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8872E" w14:textId="09A143A3" w:rsidR="004926BA" w:rsidRDefault="00EE5A24" w:rsidP="093350C4">
      <w:pPr>
        <w:pStyle w:val="Heading2"/>
        <w:rPr>
          <w:caps w:val="0"/>
        </w:rPr>
      </w:pPr>
      <w:bookmarkStart w:id="0" w:name="_GoBack"/>
      <w:bookmarkEnd w:id="0"/>
      <w:r>
        <w:rPr>
          <w:caps w:val="0"/>
        </w:rPr>
        <w:t>202</w:t>
      </w:r>
      <w:r w:rsidR="00500065">
        <w:rPr>
          <w:caps w:val="0"/>
        </w:rPr>
        <w:t>2</w:t>
      </w:r>
      <w:r w:rsidR="004926BA">
        <w:rPr>
          <w:caps w:val="0"/>
        </w:rPr>
        <w:t xml:space="preserve"> </w:t>
      </w:r>
      <w:r w:rsidR="00BD3C49">
        <w:rPr>
          <w:caps w:val="0"/>
        </w:rPr>
        <w:t>Operation Crash Reduction</w:t>
      </w:r>
    </w:p>
    <w:p w14:paraId="08A6E773" w14:textId="77777777" w:rsidR="004926BA" w:rsidRDefault="004926BA" w:rsidP="004926BA">
      <w:pPr>
        <w:pStyle w:val="Heading2"/>
      </w:pPr>
      <w:r>
        <w:t>FACT SHEET</w:t>
      </w:r>
    </w:p>
    <w:p w14:paraId="44B34B64" w14:textId="5D15DEC7" w:rsidR="00C633D6" w:rsidRDefault="00EA2289" w:rsidP="00C633D6">
      <w:r>
        <w:t>Nationwide from 201</w:t>
      </w:r>
      <w:r w:rsidR="008261F9">
        <w:t>1</w:t>
      </w:r>
      <w:r>
        <w:t xml:space="preserve"> to 20</w:t>
      </w:r>
      <w:r w:rsidR="00500065">
        <w:t>20</w:t>
      </w:r>
      <w:r>
        <w:t xml:space="preserve">, October was the </w:t>
      </w:r>
      <w:r w:rsidR="614F2044">
        <w:t>most dangerous</w:t>
      </w:r>
      <w:r>
        <w:t xml:space="preserve"> month on America's roads</w:t>
      </w:r>
      <w:r w:rsidR="00540688">
        <w:t xml:space="preserve">, accounting for more fatal crashes than during any other month. For Delaware, </w:t>
      </w:r>
      <w:r w:rsidR="004949A6">
        <w:t xml:space="preserve">the </w:t>
      </w:r>
      <w:r w:rsidR="00540688">
        <w:t xml:space="preserve">District of Columbia, Kentucky, Maryland, North Carolina, Virginia, and West Virginia, motor vehicle crashes are especially high, </w:t>
      </w:r>
      <w:r w:rsidR="00540688" w:rsidRPr="00237245">
        <w:t xml:space="preserve">with states seeing the </w:t>
      </w:r>
      <w:r w:rsidR="00987CB6" w:rsidRPr="00237245">
        <w:t xml:space="preserve">second </w:t>
      </w:r>
      <w:r w:rsidR="00540688" w:rsidRPr="00237245">
        <w:t>highest number of fatalities occurring during October’s holiday weekend from 201</w:t>
      </w:r>
      <w:r w:rsidR="00500065">
        <w:t>4</w:t>
      </w:r>
      <w:r w:rsidR="00540688" w:rsidRPr="00237245">
        <w:t xml:space="preserve"> to 201</w:t>
      </w:r>
      <w:r w:rsidR="00500065">
        <w:t>8</w:t>
      </w:r>
      <w:r w:rsidR="4B10B1C6" w:rsidRPr="00237245">
        <w:t>, compared to other holiday periods</w:t>
      </w:r>
      <w:r w:rsidR="00540688" w:rsidRPr="00237245">
        <w:t>.</w:t>
      </w:r>
      <w:r w:rsidR="00540688">
        <w:t xml:space="preserve"> To help drivers and passengers stay safe on the roads</w:t>
      </w:r>
      <w:r w:rsidR="002031AB" w:rsidRPr="00787844">
        <w:rPr>
          <w:b/>
          <w:bCs/>
          <w:color w:val="FF0000"/>
        </w:rPr>
        <w:t xml:space="preserve"> </w:t>
      </w:r>
      <w:r w:rsidR="00787844" w:rsidRPr="009B53E1">
        <w:rPr>
          <w:bCs/>
        </w:rPr>
        <w:t>Virginia DMV</w:t>
      </w:r>
      <w:r w:rsidR="00787844" w:rsidRPr="009B53E1">
        <w:rPr>
          <w:b/>
          <w:bCs/>
        </w:rPr>
        <w:t xml:space="preserve"> </w:t>
      </w:r>
      <w:r w:rsidR="00540688">
        <w:t xml:space="preserve">is joining with </w:t>
      </w:r>
      <w:r w:rsidR="002031AB">
        <w:t>the</w:t>
      </w:r>
      <w:r w:rsidR="00230E7D">
        <w:t xml:space="preserve"> </w:t>
      </w:r>
      <w:r w:rsidR="00F3634E">
        <w:t xml:space="preserve">U.S. Department of Transportation’s </w:t>
      </w:r>
      <w:r w:rsidR="00230E7D">
        <w:t>National Highway Traffic Safety Administration</w:t>
      </w:r>
      <w:r w:rsidR="002031AB">
        <w:t xml:space="preserve"> </w:t>
      </w:r>
      <w:r w:rsidR="00F3634E">
        <w:t xml:space="preserve">(NHTSA) </w:t>
      </w:r>
      <w:r w:rsidR="002031AB">
        <w:t xml:space="preserve">for </w:t>
      </w:r>
      <w:r w:rsidR="00994613">
        <w:t xml:space="preserve">the </w:t>
      </w:r>
      <w:r w:rsidR="005215B9" w:rsidRPr="093350C4">
        <w:rPr>
          <w:i/>
          <w:iCs/>
        </w:rPr>
        <w:t xml:space="preserve">Operation </w:t>
      </w:r>
      <w:r w:rsidR="002031AB" w:rsidRPr="093350C4">
        <w:rPr>
          <w:i/>
          <w:iCs/>
        </w:rPr>
        <w:t>Cra</w:t>
      </w:r>
      <w:r w:rsidR="004A0980" w:rsidRPr="093350C4">
        <w:rPr>
          <w:i/>
          <w:iCs/>
        </w:rPr>
        <w:t>sh Reduction</w:t>
      </w:r>
      <w:r w:rsidR="005215B9" w:rsidRPr="093350C4">
        <w:rPr>
          <w:i/>
          <w:iCs/>
        </w:rPr>
        <w:t xml:space="preserve"> </w:t>
      </w:r>
      <w:r w:rsidR="00540688">
        <w:t>enforcement</w:t>
      </w:r>
      <w:r w:rsidR="003A219F">
        <w:t xml:space="preserve"> and education</w:t>
      </w:r>
      <w:r w:rsidR="00540688">
        <w:t xml:space="preserve"> </w:t>
      </w:r>
      <w:r w:rsidR="00C25DFC">
        <w:t>effort</w:t>
      </w:r>
      <w:r w:rsidR="00540688">
        <w:t xml:space="preserve">. </w:t>
      </w:r>
      <w:r w:rsidR="00994613">
        <w:t xml:space="preserve">The campaign </w:t>
      </w:r>
      <w:r w:rsidR="005D02E5">
        <w:t xml:space="preserve">runs from October </w:t>
      </w:r>
      <w:r w:rsidR="00500065">
        <w:t>7</w:t>
      </w:r>
      <w:r w:rsidR="00EE5A24">
        <w:t>–1</w:t>
      </w:r>
      <w:r w:rsidR="00500065">
        <w:t>0</w:t>
      </w:r>
      <w:r w:rsidR="00EE5A24">
        <w:t>, 202</w:t>
      </w:r>
      <w:r w:rsidR="009D1E5A">
        <w:t>2</w:t>
      </w:r>
      <w:r w:rsidR="005B4143">
        <w:t>, and the purpose of the campaign is to save lives and prevent injuries</w:t>
      </w:r>
      <w:r w:rsidR="00994613">
        <w:t>.</w:t>
      </w:r>
      <w:r w:rsidR="00C25DFC">
        <w:t xml:space="preserve"> During this time, law enforcement will </w:t>
      </w:r>
      <w:r w:rsidR="0040616E">
        <w:t>conduct</w:t>
      </w:r>
      <w:r w:rsidR="00C25DFC">
        <w:t xml:space="preserve"> </w:t>
      </w:r>
      <w:r w:rsidR="00531055">
        <w:t xml:space="preserve">a </w:t>
      </w:r>
      <w:r w:rsidR="00C25DFC">
        <w:t>high-visibility enforcement</w:t>
      </w:r>
      <w:r w:rsidR="0040616E">
        <w:t xml:space="preserve"> and awareness</w:t>
      </w:r>
      <w:r w:rsidR="00C25DFC">
        <w:t xml:space="preserve"> campaign, </w:t>
      </w:r>
      <w:r w:rsidR="277FD9F3">
        <w:t>educating</w:t>
      </w:r>
      <w:r w:rsidR="00C25DFC">
        <w:t xml:space="preserve"> drivers or passengers </w:t>
      </w:r>
      <w:r w:rsidR="0F0AAC15" w:rsidRPr="0040616E">
        <w:t xml:space="preserve">observed driving </w:t>
      </w:r>
      <w:r w:rsidR="00C25DFC">
        <w:t xml:space="preserve">unbuckled. </w:t>
      </w:r>
    </w:p>
    <w:p w14:paraId="459578F2" w14:textId="289D7BF3" w:rsidR="00C633D6" w:rsidRPr="00C633D6" w:rsidRDefault="009F4BC8" w:rsidP="00C633D6">
      <w:pPr>
        <w:rPr>
          <w:b/>
        </w:rPr>
      </w:pPr>
      <w:r>
        <w:rPr>
          <w:b/>
        </w:rPr>
        <w:t>Buckle Up</w:t>
      </w:r>
      <w:r w:rsidR="00272420">
        <w:rPr>
          <w:b/>
        </w:rPr>
        <w:t>!</w:t>
      </w:r>
    </w:p>
    <w:p w14:paraId="4FE888AC" w14:textId="14E77CCA" w:rsidR="00000ECC" w:rsidRDefault="00000ECC" w:rsidP="00000ECC">
      <w:pPr>
        <w:pStyle w:val="ListParagraph"/>
        <w:numPr>
          <w:ilvl w:val="0"/>
          <w:numId w:val="2"/>
        </w:numPr>
      </w:pPr>
      <w:r>
        <w:t xml:space="preserve">More driving appears to mean </w:t>
      </w:r>
      <w:r w:rsidR="009A1784">
        <w:t>more motor vehicle crashes — especially in the states of D</w:t>
      </w:r>
      <w:r>
        <w:t xml:space="preserve">elaware, </w:t>
      </w:r>
      <w:r w:rsidR="005B4C01">
        <w:t xml:space="preserve">the </w:t>
      </w:r>
      <w:r>
        <w:t>District of Columbia, Kentucky, Maryland, North Caroli</w:t>
      </w:r>
      <w:r w:rsidR="009A1784">
        <w:t>na, Virginia, and West Virginia</w:t>
      </w:r>
      <w:r>
        <w:t xml:space="preserve">. </w:t>
      </w:r>
    </w:p>
    <w:p w14:paraId="32822828" w14:textId="1758433C" w:rsidR="008B4B44" w:rsidRPr="0093355E" w:rsidRDefault="00640221" w:rsidP="00F3634E">
      <w:pPr>
        <w:pStyle w:val="ListParagraph"/>
        <w:numPr>
          <w:ilvl w:val="0"/>
          <w:numId w:val="2"/>
        </w:numPr>
      </w:pPr>
      <w:r w:rsidRPr="00507204">
        <w:rPr>
          <w:rFonts w:eastAsia="Times New Roman"/>
        </w:rPr>
        <w:t xml:space="preserve">According to NHTSA, from 2015-2019, this specific set of states had 885 fatal crashes from October 1-15. </w:t>
      </w:r>
      <w:r w:rsidR="008B4B44" w:rsidRPr="006C0DCB">
        <w:t>This is the highest number of fatal crashes for the first 15 days of any month from 201</w:t>
      </w:r>
      <w:r w:rsidR="006C0DCB" w:rsidRPr="006C0DCB">
        <w:t>5</w:t>
      </w:r>
      <w:r w:rsidR="001F78C5" w:rsidRPr="006C0DCB">
        <w:t xml:space="preserve"> to </w:t>
      </w:r>
      <w:r w:rsidR="008B4B44" w:rsidRPr="006C0DCB">
        <w:t>201</w:t>
      </w:r>
      <w:r w:rsidR="006C0DCB" w:rsidRPr="006C0DCB">
        <w:t>9</w:t>
      </w:r>
      <w:r w:rsidR="008B4B44" w:rsidRPr="006C0DCB">
        <w:t>.</w:t>
      </w:r>
      <w:r w:rsidR="008B4B44" w:rsidRPr="0093355E">
        <w:t xml:space="preserve">  </w:t>
      </w:r>
    </w:p>
    <w:p w14:paraId="069364C9" w14:textId="2B105CC6" w:rsidR="00252C53" w:rsidRPr="005C4AC7" w:rsidRDefault="009A1784" w:rsidP="093350C4">
      <w:pPr>
        <w:pStyle w:val="ListParagraph"/>
        <w:numPr>
          <w:ilvl w:val="0"/>
          <w:numId w:val="2"/>
        </w:numPr>
        <w:rPr>
          <w:rFonts w:eastAsia="Trebuchet MS" w:cs="Trebuchet MS"/>
        </w:rPr>
      </w:pPr>
      <w:r w:rsidRPr="005C4AC7">
        <w:t>From 201</w:t>
      </w:r>
      <w:r w:rsidR="00987CB6" w:rsidRPr="005C4AC7">
        <w:t>5</w:t>
      </w:r>
      <w:r w:rsidR="001F78C5" w:rsidRPr="005C4AC7">
        <w:t xml:space="preserve"> to </w:t>
      </w:r>
      <w:r w:rsidRPr="005C4AC7">
        <w:t>201</w:t>
      </w:r>
      <w:r w:rsidR="00987CB6" w:rsidRPr="005C4AC7">
        <w:t>9</w:t>
      </w:r>
      <w:r w:rsidR="00252C53" w:rsidRPr="005C4AC7">
        <w:t xml:space="preserve">, more fatal crashes occurred </w:t>
      </w:r>
      <w:r w:rsidRPr="005C4AC7">
        <w:t xml:space="preserve">in these states </w:t>
      </w:r>
      <w:r w:rsidR="00F3634E" w:rsidRPr="005C4AC7">
        <w:t>during the</w:t>
      </w:r>
      <w:r w:rsidR="00252C53" w:rsidRPr="005C4AC7">
        <w:rPr>
          <w:b/>
        </w:rPr>
        <w:t xml:space="preserve"> </w:t>
      </w:r>
      <w:r w:rsidR="00F3634E" w:rsidRPr="005C4AC7">
        <w:t>holiday w</w:t>
      </w:r>
      <w:r w:rsidR="00252C53" w:rsidRPr="005C4AC7">
        <w:t>eeken</w:t>
      </w:r>
      <w:r w:rsidR="00F3634E" w:rsidRPr="005C4AC7">
        <w:t>d</w:t>
      </w:r>
      <w:r w:rsidR="00252C53" w:rsidRPr="005C4AC7">
        <w:t xml:space="preserve"> (</w:t>
      </w:r>
      <w:r w:rsidR="6B7B63D2" w:rsidRPr="005C4AC7">
        <w:t>25</w:t>
      </w:r>
      <w:r w:rsidR="00987CB6" w:rsidRPr="005C4AC7">
        <w:t>3</w:t>
      </w:r>
      <w:r w:rsidR="00252C53" w:rsidRPr="005C4AC7">
        <w:t xml:space="preserve">) than </w:t>
      </w:r>
      <w:r w:rsidR="00E420B4" w:rsidRPr="005C4AC7">
        <w:t>almost</w:t>
      </w:r>
      <w:r w:rsidR="00F3634E" w:rsidRPr="005C4AC7">
        <w:t xml:space="preserve"> any other long holiday weekend</w:t>
      </w:r>
      <w:r w:rsidR="00252C53" w:rsidRPr="005C4AC7">
        <w:t xml:space="preserve">. </w:t>
      </w:r>
    </w:p>
    <w:p w14:paraId="28A43E2D" w14:textId="47F132BD" w:rsidR="00C23220" w:rsidRPr="003A219F" w:rsidRDefault="009A1784" w:rsidP="004926BA">
      <w:pPr>
        <w:pStyle w:val="ListParagraph"/>
        <w:numPr>
          <w:ilvl w:val="0"/>
          <w:numId w:val="2"/>
        </w:numPr>
        <w:rPr>
          <w:rFonts w:eastAsia="Trebuchet MS" w:cs="Trebuchet MS"/>
        </w:rPr>
      </w:pPr>
      <w:r w:rsidRPr="00C23220">
        <w:t>From 201</w:t>
      </w:r>
      <w:r w:rsidR="00640221" w:rsidRPr="00C23220">
        <w:t>5</w:t>
      </w:r>
      <w:r w:rsidRPr="00C23220">
        <w:t xml:space="preserve"> to 201</w:t>
      </w:r>
      <w:r w:rsidR="00640221" w:rsidRPr="00C23220">
        <w:t>9</w:t>
      </w:r>
      <w:r w:rsidR="00252C53" w:rsidRPr="00C23220">
        <w:t>, October was the most likely month for fatal crashes to occur</w:t>
      </w:r>
      <w:r w:rsidR="00531055" w:rsidRPr="00C23220">
        <w:t>,</w:t>
      </w:r>
      <w:r w:rsidR="00C23220" w:rsidRPr="00C23220">
        <w:t xml:space="preserve"> </w:t>
      </w:r>
      <w:r w:rsidR="00252C53" w:rsidRPr="00C23220">
        <w:t xml:space="preserve">with </w:t>
      </w:r>
      <w:r w:rsidR="5A650C80" w:rsidRPr="00C23220">
        <w:t>1,7</w:t>
      </w:r>
      <w:r w:rsidR="00640221" w:rsidRPr="00C23220">
        <w:t>85</w:t>
      </w:r>
      <w:r w:rsidR="00252C53" w:rsidRPr="00C23220">
        <w:t xml:space="preserve"> total</w:t>
      </w:r>
      <w:r w:rsidR="00B52A75" w:rsidRPr="00C23220">
        <w:t xml:space="preserve"> </w:t>
      </w:r>
      <w:r w:rsidR="0071096A" w:rsidRPr="00C23220">
        <w:t xml:space="preserve">fatal </w:t>
      </w:r>
      <w:r w:rsidR="00B52A75" w:rsidRPr="00C23220">
        <w:t>crashes</w:t>
      </w:r>
      <w:r w:rsidRPr="00C23220">
        <w:t xml:space="preserve"> in this region</w:t>
      </w:r>
      <w:r w:rsidR="00252C53" w:rsidRPr="00C23220">
        <w:t xml:space="preserve">. </w:t>
      </w:r>
      <w:r w:rsidR="2C7CD706" w:rsidRPr="00C23220">
        <w:t xml:space="preserve">In these fatal crashes, </w:t>
      </w:r>
      <w:r w:rsidR="0040616E" w:rsidRPr="00C23220">
        <w:t>more than</w:t>
      </w:r>
      <w:r w:rsidR="2C7CD706" w:rsidRPr="00C23220">
        <w:t xml:space="preserve"> 4</w:t>
      </w:r>
      <w:r w:rsidR="00E420B4" w:rsidRPr="00C23220">
        <w:t>6</w:t>
      </w:r>
      <w:r w:rsidR="2C7CD706" w:rsidRPr="00C23220">
        <w:t>% of</w:t>
      </w:r>
      <w:r w:rsidR="003A219F">
        <w:t xml:space="preserve"> fatally injured</w:t>
      </w:r>
      <w:r w:rsidR="2C7CD706" w:rsidRPr="00C23220">
        <w:t xml:space="preserve"> occupant</w:t>
      </w:r>
      <w:r w:rsidR="003A219F">
        <w:t>s</w:t>
      </w:r>
      <w:r w:rsidR="2C7CD706" w:rsidRPr="00C23220">
        <w:t xml:space="preserve"> in passenger vehicles, trucks, and buses were </w:t>
      </w:r>
      <w:r w:rsidR="0011366C">
        <w:t xml:space="preserve">not wearing </w:t>
      </w:r>
      <w:r w:rsidR="000F31FA">
        <w:t xml:space="preserve">a </w:t>
      </w:r>
      <w:r w:rsidR="0011366C">
        <w:t>seat belt</w:t>
      </w:r>
      <w:r w:rsidR="2C7CD706" w:rsidRPr="00C23220">
        <w:t>.</w:t>
      </w:r>
    </w:p>
    <w:p w14:paraId="49F00469" w14:textId="7FD37233" w:rsidR="009F1A33" w:rsidRPr="009F1A33" w:rsidRDefault="009F1A33" w:rsidP="004926BA">
      <w:pPr>
        <w:rPr>
          <w:b/>
        </w:rPr>
      </w:pPr>
      <w:r w:rsidRPr="000C0A32">
        <w:rPr>
          <w:b/>
        </w:rPr>
        <w:t>201</w:t>
      </w:r>
      <w:r w:rsidR="000C0A32" w:rsidRPr="000C0A32">
        <w:rPr>
          <w:b/>
        </w:rPr>
        <w:t>9</w:t>
      </w:r>
      <w:r w:rsidRPr="000C0A32">
        <w:rPr>
          <w:b/>
        </w:rPr>
        <w:t xml:space="preserve"> Seat Belt Stat</w:t>
      </w:r>
      <w:r w:rsidR="0040616E" w:rsidRPr="000C0A32">
        <w:rPr>
          <w:b/>
        </w:rPr>
        <w:t>istic</w:t>
      </w:r>
      <w:r w:rsidRPr="000C0A32">
        <w:rPr>
          <w:b/>
        </w:rPr>
        <w:t>s</w:t>
      </w:r>
    </w:p>
    <w:p w14:paraId="2185B64C" w14:textId="2DC3E1A9" w:rsidR="00C25DFC" w:rsidRDefault="00C25DFC" w:rsidP="093350C4">
      <w:pPr>
        <w:pStyle w:val="ListParagraph"/>
        <w:numPr>
          <w:ilvl w:val="0"/>
          <w:numId w:val="2"/>
        </w:numPr>
        <w:rPr>
          <w:rFonts w:eastAsia="Trebuchet MS" w:cs="Trebuchet MS"/>
        </w:rPr>
      </w:pPr>
      <w:r>
        <w:t xml:space="preserve">During the </w:t>
      </w:r>
      <w:r w:rsidR="000C5B68">
        <w:t xml:space="preserve">holiday </w:t>
      </w:r>
      <w:r>
        <w:t xml:space="preserve">weekend, millions of Americans will hit the roads to take advantage of the </w:t>
      </w:r>
      <w:r w:rsidR="000C5B68">
        <w:t xml:space="preserve">last long weekend and warmer weather before the </w:t>
      </w:r>
      <w:r w:rsidR="005C4AC7">
        <w:t xml:space="preserve">winter </w:t>
      </w:r>
      <w:r w:rsidR="000C5B68">
        <w:t xml:space="preserve">holidays. </w:t>
      </w:r>
      <w:r>
        <w:t xml:space="preserve">This means it will be a busy travel time, and unfortunately, that </w:t>
      </w:r>
      <w:r w:rsidR="002967C6">
        <w:t xml:space="preserve">typically </w:t>
      </w:r>
      <w:r>
        <w:t xml:space="preserve">means more vehicle crashes.   </w:t>
      </w:r>
    </w:p>
    <w:p w14:paraId="6D116042" w14:textId="1E8520E7" w:rsidR="0040616E" w:rsidRDefault="0040616E" w:rsidP="0040616E">
      <w:pPr>
        <w:pStyle w:val="ListParagraph"/>
        <w:numPr>
          <w:ilvl w:val="0"/>
          <w:numId w:val="2"/>
        </w:numPr>
      </w:pPr>
      <w:r>
        <w:t xml:space="preserve">Remember: seat belts save lives. Not only is it the </w:t>
      </w:r>
      <w:r w:rsidR="00BF2916">
        <w:t>law but</w:t>
      </w:r>
      <w:r>
        <w:t xml:space="preserve"> buckling up provides the best defense against injury or death in a crash.  </w:t>
      </w:r>
    </w:p>
    <w:p w14:paraId="7073E361" w14:textId="19D5B358" w:rsidR="0040616E" w:rsidRDefault="00287241" w:rsidP="00C25DFC">
      <w:pPr>
        <w:pStyle w:val="ListParagraph"/>
        <w:numPr>
          <w:ilvl w:val="0"/>
          <w:numId w:val="2"/>
        </w:numPr>
      </w:pPr>
      <w:r>
        <w:t>In 201</w:t>
      </w:r>
      <w:r w:rsidR="00F80CC2">
        <w:t>9</w:t>
      </w:r>
      <w:r>
        <w:t>, there were 9,</w:t>
      </w:r>
      <w:r w:rsidR="00F80CC2">
        <w:t>466</w:t>
      </w:r>
      <w:r>
        <w:t xml:space="preserve"> </w:t>
      </w:r>
      <w:r w:rsidR="6CDF8DA8">
        <w:t>un</w:t>
      </w:r>
      <w:r w:rsidR="00F80CC2">
        <w:t>buckled</w:t>
      </w:r>
      <w:r>
        <w:t xml:space="preserve"> passenger vehicle occupants killed in crashes in the United States. </w:t>
      </w:r>
    </w:p>
    <w:p w14:paraId="5EB8E36E" w14:textId="37C5780A" w:rsidR="00C25DFC" w:rsidRPr="0093355E" w:rsidRDefault="00C25DFC" w:rsidP="00C25DFC">
      <w:pPr>
        <w:pStyle w:val="ListParagraph"/>
        <w:numPr>
          <w:ilvl w:val="0"/>
          <w:numId w:val="2"/>
        </w:numPr>
      </w:pPr>
      <w:r>
        <w:t>In 201</w:t>
      </w:r>
      <w:r w:rsidR="00F80CC2">
        <w:t>9</w:t>
      </w:r>
      <w:r>
        <w:t>, there were 2</w:t>
      </w:r>
      <w:r w:rsidR="0093355E">
        <w:t>2</w:t>
      </w:r>
      <w:r>
        <w:t>,</w:t>
      </w:r>
      <w:r w:rsidR="00F80CC2">
        <w:t>215</w:t>
      </w:r>
      <w:r>
        <w:t xml:space="preserve"> passenger vehicle occupants (in passenger cars, pickup trucks, vans, or SUVs) killed in traffic crashes in the United States. Almost half (</w:t>
      </w:r>
      <w:r w:rsidR="2177B327">
        <w:t>43</w:t>
      </w:r>
      <w:r>
        <w:t xml:space="preserve">%) of those who were killed were not wearing </w:t>
      </w:r>
      <w:r w:rsidR="74272E4D">
        <w:t>restraints</w:t>
      </w:r>
      <w:r>
        <w:t xml:space="preserve">. </w:t>
      </w:r>
    </w:p>
    <w:p w14:paraId="75F9EB11" w14:textId="3EEF9598" w:rsidR="00C25DFC" w:rsidRPr="0093355E" w:rsidRDefault="0093355E" w:rsidP="00C25DFC">
      <w:pPr>
        <w:pStyle w:val="ListParagraph"/>
        <w:numPr>
          <w:ilvl w:val="0"/>
          <w:numId w:val="2"/>
        </w:numPr>
      </w:pPr>
      <w:r>
        <w:lastRenderedPageBreak/>
        <w:t xml:space="preserve">According to the latest data available, </w:t>
      </w:r>
      <w:r w:rsidR="00C25DFC">
        <w:t>NHTSA estimates that seat belts saved the lives of 14,995 passenger vehicle occupants age</w:t>
      </w:r>
      <w:r w:rsidR="003A219F">
        <w:t>s</w:t>
      </w:r>
      <w:r w:rsidR="00C25DFC">
        <w:t xml:space="preserve"> 5 and older in 2017. If everyone had worn their seat belts on every trip that year, an additional 2,549 lives could have been saved. </w:t>
      </w:r>
    </w:p>
    <w:p w14:paraId="0FBBF1E6" w14:textId="79465C74" w:rsidR="00C25DFC" w:rsidRDefault="00C25DFC" w:rsidP="00C25DFC">
      <w:pPr>
        <w:pStyle w:val="ListParagraph"/>
        <w:numPr>
          <w:ilvl w:val="0"/>
          <w:numId w:val="2"/>
        </w:numPr>
      </w:pPr>
      <w:r>
        <w:t xml:space="preserve">The facts don’t lie: </w:t>
      </w:r>
      <w:r w:rsidR="0040616E">
        <w:t>w</w:t>
      </w:r>
      <w:r>
        <w:t>hen you wear your seat belt as a front-seat occupant of a passenger car, your risk of fatal injury goes down by 45%. For light</w:t>
      </w:r>
      <w:r w:rsidR="0040616E">
        <w:t xml:space="preserve"> </w:t>
      </w:r>
      <w:r>
        <w:t>truck occupants, that risk is reduced by 60%.</w:t>
      </w:r>
    </w:p>
    <w:p w14:paraId="1B55CFEB" w14:textId="772445A4" w:rsidR="00465AC1" w:rsidRPr="00465AC1" w:rsidRDefault="00465AC1" w:rsidP="00465AC1">
      <w:pPr>
        <w:rPr>
          <w:b/>
        </w:rPr>
      </w:pPr>
      <w:r w:rsidRPr="00465AC1">
        <w:rPr>
          <w:b/>
        </w:rPr>
        <w:t>2021 Virginia Seat Belt Statistics</w:t>
      </w:r>
    </w:p>
    <w:p w14:paraId="5267E918" w14:textId="1045140C" w:rsidR="00287241" w:rsidRPr="00C84072" w:rsidRDefault="00C25DFC" w:rsidP="00287241">
      <w:pPr>
        <w:pStyle w:val="ListParagraph"/>
        <w:numPr>
          <w:ilvl w:val="0"/>
          <w:numId w:val="5"/>
        </w:numPr>
      </w:pPr>
      <w:r w:rsidRPr="00C84072">
        <w:t xml:space="preserve">Younger people continue to be overrepresented in fatal crashes and seat belt nonuse. </w:t>
      </w:r>
      <w:r w:rsidR="00287241" w:rsidRPr="00C84072">
        <w:t xml:space="preserve">Among young adults </w:t>
      </w:r>
      <w:r w:rsidR="00D2087F" w:rsidRPr="00C84072">
        <w:t xml:space="preserve">ages </w:t>
      </w:r>
      <w:r w:rsidR="00287241" w:rsidRPr="00C84072">
        <w:t xml:space="preserve">18 to 34 killed in </w:t>
      </w:r>
      <w:r w:rsidR="00D2087F" w:rsidRPr="00C84072">
        <w:t xml:space="preserve">fatal </w:t>
      </w:r>
      <w:r w:rsidR="00287241" w:rsidRPr="00C84072">
        <w:t>crashes</w:t>
      </w:r>
      <w:r w:rsidR="00D2087F" w:rsidRPr="00C84072">
        <w:t>,</w:t>
      </w:r>
      <w:r w:rsidR="00287241" w:rsidRPr="00C84072">
        <w:t xml:space="preserve"> in </w:t>
      </w:r>
      <w:r w:rsidR="006D113B" w:rsidRPr="00C84072">
        <w:t>2021</w:t>
      </w:r>
      <w:r w:rsidR="2AC571B0" w:rsidRPr="00C84072">
        <w:t xml:space="preserve"> in passenger vehicles</w:t>
      </w:r>
      <w:r w:rsidR="00287241" w:rsidRPr="00C84072">
        <w:t xml:space="preserve">, </w:t>
      </w:r>
      <w:r w:rsidR="00FA4878" w:rsidRPr="00C84072">
        <w:t>60</w:t>
      </w:r>
      <w:r w:rsidR="00287241" w:rsidRPr="00C84072">
        <w:t xml:space="preserve">% were completely unrestrained — one of the highest percentages for all age groups. </w:t>
      </w:r>
    </w:p>
    <w:p w14:paraId="6979B543" w14:textId="09BE1803" w:rsidR="00C25DFC" w:rsidRPr="00C84072" w:rsidRDefault="00C25DFC" w:rsidP="00C25DFC">
      <w:pPr>
        <w:pStyle w:val="ListParagraph"/>
        <w:numPr>
          <w:ilvl w:val="0"/>
          <w:numId w:val="2"/>
        </w:numPr>
      </w:pPr>
      <w:r w:rsidRPr="00C84072">
        <w:t xml:space="preserve">Males are more likely than females to be unrestrained in fatal crashes. </w:t>
      </w:r>
      <w:r w:rsidR="005B280E" w:rsidRPr="00C84072">
        <w:t>Fifty-two</w:t>
      </w:r>
      <w:r w:rsidR="25FBDC6B" w:rsidRPr="00C84072">
        <w:t xml:space="preserve"> </w:t>
      </w:r>
      <w:r w:rsidRPr="00C84072">
        <w:t xml:space="preserve">percent of the male passenger vehicle occupants killed in crashes in </w:t>
      </w:r>
      <w:r w:rsidR="006D113B" w:rsidRPr="00C84072">
        <w:t xml:space="preserve">2021 </w:t>
      </w:r>
      <w:r w:rsidRPr="00C84072">
        <w:t xml:space="preserve">were unrestrained, compared with </w:t>
      </w:r>
      <w:r w:rsidR="005B280E" w:rsidRPr="00C84072">
        <w:t>42</w:t>
      </w:r>
      <w:r w:rsidRPr="00C84072">
        <w:t>% for females.</w:t>
      </w:r>
    </w:p>
    <w:p w14:paraId="2A1BEF72" w14:textId="346A5899" w:rsidR="0040616E" w:rsidRPr="00C84072" w:rsidRDefault="00C25DFC" w:rsidP="00C25DFC">
      <w:pPr>
        <w:pStyle w:val="ListParagraph"/>
        <w:numPr>
          <w:ilvl w:val="0"/>
          <w:numId w:val="2"/>
        </w:numPr>
      </w:pPr>
      <w:r w:rsidRPr="00C84072">
        <w:t>If you’re ejected from a vehicle in a crash, odds are that you will not survive. In 20</w:t>
      </w:r>
      <w:r w:rsidR="005B280E" w:rsidRPr="00C84072">
        <w:t>21</w:t>
      </w:r>
      <w:r w:rsidRPr="00C84072">
        <w:t>,</w:t>
      </w:r>
      <w:r w:rsidR="2B1F2C6C" w:rsidRPr="00C84072">
        <w:t xml:space="preserve"> </w:t>
      </w:r>
      <w:r w:rsidR="005B280E" w:rsidRPr="00C84072">
        <w:t>2</w:t>
      </w:r>
      <w:r w:rsidR="002E401E" w:rsidRPr="00C84072">
        <w:t>1</w:t>
      </w:r>
      <w:r w:rsidR="2B1F2C6C" w:rsidRPr="00C84072">
        <w:t>%</w:t>
      </w:r>
      <w:r w:rsidRPr="00C84072">
        <w:t xml:space="preserve"> of the people totally ejected from </w:t>
      </w:r>
      <w:r w:rsidR="2798B9F8" w:rsidRPr="00C84072">
        <w:t xml:space="preserve">passenger </w:t>
      </w:r>
      <w:r w:rsidRPr="00C84072">
        <w:t>vehicles in crashes were killed.</w:t>
      </w:r>
    </w:p>
    <w:p w14:paraId="7D2BB1EA" w14:textId="0CE29845" w:rsidR="00C25DFC" w:rsidRPr="00C84072" w:rsidRDefault="00C25DFC" w:rsidP="00C25DFC">
      <w:pPr>
        <w:pStyle w:val="ListParagraph"/>
        <w:numPr>
          <w:ilvl w:val="0"/>
          <w:numId w:val="2"/>
        </w:numPr>
      </w:pPr>
      <w:r w:rsidRPr="00C84072">
        <w:t xml:space="preserve">Wearing your seat belt is the most effective way to prevent ejection; only </w:t>
      </w:r>
      <w:r w:rsidR="0027298A" w:rsidRPr="00C84072">
        <w:t>3</w:t>
      </w:r>
      <w:r w:rsidRPr="00C84072">
        <w:t xml:space="preserve">% of </w:t>
      </w:r>
      <w:r w:rsidR="1BA0C038" w:rsidRPr="00C84072">
        <w:t xml:space="preserve">passenger vehicle </w:t>
      </w:r>
      <w:r w:rsidRPr="00C84072">
        <w:t xml:space="preserve">occupants wearing seat belts were ejected in fatal crashes, compared to </w:t>
      </w:r>
      <w:r w:rsidR="15E89412" w:rsidRPr="00C84072">
        <w:t>3</w:t>
      </w:r>
      <w:r w:rsidR="0027298A" w:rsidRPr="00C84072">
        <w:t>0</w:t>
      </w:r>
      <w:r w:rsidRPr="00C84072">
        <w:t>% of those who were unrestrained.</w:t>
      </w:r>
    </w:p>
    <w:p w14:paraId="62DA4607" w14:textId="167F0E9E" w:rsidR="00287241" w:rsidRPr="00C84072" w:rsidRDefault="00287241" w:rsidP="00287241">
      <w:pPr>
        <w:pStyle w:val="ListParagraph"/>
        <w:numPr>
          <w:ilvl w:val="0"/>
          <w:numId w:val="2"/>
        </w:numPr>
      </w:pPr>
      <w:r w:rsidRPr="00C84072">
        <w:t>High-visibility seat belt enforcement is important 24 hours a day, but nighttime is especially deadly for unbuckled occupants. 20</w:t>
      </w:r>
      <w:r w:rsidR="00325533" w:rsidRPr="00C84072">
        <w:t>21</w:t>
      </w:r>
      <w:r w:rsidRPr="00C84072">
        <w:t xml:space="preserve">, </w:t>
      </w:r>
      <w:r w:rsidR="00325533" w:rsidRPr="00C84072">
        <w:t>60</w:t>
      </w:r>
      <w:r w:rsidRPr="00C84072">
        <w:t>% of passenger vehicle occupants killed at night</w:t>
      </w:r>
      <w:r w:rsidR="00073918" w:rsidRPr="00C84072">
        <w:t xml:space="preserve"> </w:t>
      </w:r>
      <w:r w:rsidR="005C557B" w:rsidRPr="00C84072">
        <w:t xml:space="preserve">(6 p.m.–5:59 a.m.) </w:t>
      </w:r>
      <w:r w:rsidR="00073918" w:rsidRPr="00C84072">
        <w:t>were unbuckled</w:t>
      </w:r>
      <w:r w:rsidRPr="00C84072">
        <w:t>.</w:t>
      </w:r>
    </w:p>
    <w:p w14:paraId="52CB58EA" w14:textId="18307A7D" w:rsidR="00287241" w:rsidRPr="00030CBA" w:rsidRDefault="00030CBA" w:rsidP="4498D58E">
      <w:pPr>
        <w:rPr>
          <w:b/>
          <w:bCs/>
        </w:rPr>
      </w:pPr>
      <w:r w:rsidRPr="4498D58E">
        <w:rPr>
          <w:b/>
          <w:bCs/>
        </w:rPr>
        <w:t>Stats by State</w:t>
      </w:r>
    </w:p>
    <w:p w14:paraId="3D7CCB76" w14:textId="26F63B52" w:rsidR="00030CBA" w:rsidRPr="00030CBA" w:rsidRDefault="00030CBA" w:rsidP="00030CBA">
      <w:r w:rsidRPr="00030CBA">
        <w:t>Delaware</w:t>
      </w:r>
      <w:r>
        <w:t>:</w:t>
      </w:r>
      <w:r w:rsidR="00272420">
        <w:t xml:space="preserve"> </w:t>
      </w:r>
    </w:p>
    <w:p w14:paraId="77965351" w14:textId="3FCCA5D4" w:rsidR="00030CBA" w:rsidRPr="00030CBA" w:rsidRDefault="00030CBA" w:rsidP="00030CBA">
      <w:pPr>
        <w:pStyle w:val="ListParagraph"/>
        <w:numPr>
          <w:ilvl w:val="0"/>
          <w:numId w:val="8"/>
        </w:numPr>
      </w:pPr>
      <w:r>
        <w:t>From 20</w:t>
      </w:r>
      <w:r w:rsidR="00640221">
        <w:t>1</w:t>
      </w:r>
      <w:r w:rsidR="00183367">
        <w:t>1</w:t>
      </w:r>
      <w:r>
        <w:t xml:space="preserve"> to 20</w:t>
      </w:r>
      <w:r w:rsidR="00183367">
        <w:t>20</w:t>
      </w:r>
      <w:r>
        <w:t xml:space="preserve">, October was the </w:t>
      </w:r>
      <w:r w:rsidR="00183367">
        <w:t>third</w:t>
      </w:r>
      <w:r>
        <w:t xml:space="preserve"> </w:t>
      </w:r>
      <w:r w:rsidR="2341163C">
        <w:t>most dangerous</w:t>
      </w:r>
      <w:r>
        <w:t xml:space="preserve"> month on Delaware's roads</w:t>
      </w:r>
      <w:r w:rsidR="000131E3">
        <w:t>, with a total of 1</w:t>
      </w:r>
      <w:r w:rsidR="00640221">
        <w:t>1</w:t>
      </w:r>
      <w:r w:rsidR="00183367">
        <w:t>5</w:t>
      </w:r>
      <w:r w:rsidR="000131E3">
        <w:t xml:space="preserve"> traffic fatalities during that time period</w:t>
      </w:r>
      <w:r>
        <w:t>.</w:t>
      </w:r>
    </w:p>
    <w:p w14:paraId="73A77C8D" w14:textId="5BE62248" w:rsidR="00030CBA" w:rsidRPr="00030CBA" w:rsidRDefault="00030CBA" w:rsidP="00030CBA">
      <w:r w:rsidRPr="00030CBA">
        <w:t>District of Columbia</w:t>
      </w:r>
      <w:r>
        <w:t>:</w:t>
      </w:r>
    </w:p>
    <w:p w14:paraId="7B621645" w14:textId="1EE70293" w:rsidR="00030CBA" w:rsidRDefault="00030CBA" w:rsidP="00030CBA">
      <w:pPr>
        <w:pStyle w:val="ListParagraph"/>
        <w:numPr>
          <w:ilvl w:val="0"/>
          <w:numId w:val="9"/>
        </w:numPr>
      </w:pPr>
      <w:r>
        <w:t>From 20</w:t>
      </w:r>
      <w:r w:rsidR="00640221">
        <w:t>1</w:t>
      </w:r>
      <w:r w:rsidR="00183367">
        <w:t>1</w:t>
      </w:r>
      <w:r>
        <w:t xml:space="preserve"> to 20</w:t>
      </w:r>
      <w:r w:rsidR="00183367">
        <w:t>20</w:t>
      </w:r>
      <w:r>
        <w:t xml:space="preserve">, October was </w:t>
      </w:r>
      <w:r w:rsidR="00183367">
        <w:t>the most dangerous month</w:t>
      </w:r>
      <w:r>
        <w:t xml:space="preserve"> on </w:t>
      </w:r>
      <w:r w:rsidR="00D01747">
        <w:t>DC</w:t>
      </w:r>
      <w:r>
        <w:t>'s roads</w:t>
      </w:r>
      <w:r w:rsidR="000131E3">
        <w:t xml:space="preserve">, with a total of </w:t>
      </w:r>
      <w:r w:rsidR="4E63FB0A">
        <w:t>2</w:t>
      </w:r>
      <w:r w:rsidR="00183367">
        <w:t>7</w:t>
      </w:r>
      <w:r w:rsidR="000131E3">
        <w:t xml:space="preserve"> traffic fatalities during that time period</w:t>
      </w:r>
      <w:r>
        <w:t>.</w:t>
      </w:r>
    </w:p>
    <w:p w14:paraId="1578920E" w14:textId="77777777" w:rsidR="00183367" w:rsidRPr="00030CBA" w:rsidRDefault="00183367" w:rsidP="00183367">
      <w:pPr>
        <w:pStyle w:val="ListParagraph"/>
      </w:pPr>
    </w:p>
    <w:p w14:paraId="6CA034D5" w14:textId="2173D7BB" w:rsidR="00030CBA" w:rsidRPr="00030CBA" w:rsidRDefault="00030CBA" w:rsidP="00030CBA">
      <w:r w:rsidRPr="00030CBA">
        <w:t>Kentucky</w:t>
      </w:r>
      <w:r>
        <w:t>:</w:t>
      </w:r>
    </w:p>
    <w:p w14:paraId="6D88F7AF" w14:textId="5DB49736" w:rsidR="00030CBA" w:rsidRPr="00030CBA" w:rsidRDefault="00030CBA" w:rsidP="00030CBA">
      <w:pPr>
        <w:pStyle w:val="ListParagraph"/>
        <w:numPr>
          <w:ilvl w:val="0"/>
          <w:numId w:val="10"/>
        </w:numPr>
      </w:pPr>
      <w:r>
        <w:t>From 20</w:t>
      </w:r>
      <w:r w:rsidR="004D0418">
        <w:t>1</w:t>
      </w:r>
      <w:r w:rsidR="00183367">
        <w:t>1</w:t>
      </w:r>
      <w:r>
        <w:t xml:space="preserve"> to 20</w:t>
      </w:r>
      <w:r w:rsidR="00183367">
        <w:t>20</w:t>
      </w:r>
      <w:r>
        <w:t xml:space="preserve">, October was the </w:t>
      </w:r>
      <w:r w:rsidR="2D36F458">
        <w:t>most dangerous</w:t>
      </w:r>
      <w:r>
        <w:t xml:space="preserve"> month on Kentucky's roads, with a total of 72</w:t>
      </w:r>
      <w:r w:rsidR="00183367">
        <w:t>3</w:t>
      </w:r>
      <w:r>
        <w:t xml:space="preserve"> traffic fatalities</w:t>
      </w:r>
      <w:r w:rsidR="000131E3">
        <w:t xml:space="preserve"> during that time period</w:t>
      </w:r>
      <w:r>
        <w:t xml:space="preserve">. </w:t>
      </w:r>
    </w:p>
    <w:p w14:paraId="3B70B1BC" w14:textId="04064C5B" w:rsidR="00030CBA" w:rsidRPr="00030CBA" w:rsidRDefault="00030CBA" w:rsidP="00030CBA">
      <w:r w:rsidRPr="00030CBA">
        <w:t>Maryland</w:t>
      </w:r>
      <w:r>
        <w:t>:</w:t>
      </w:r>
    </w:p>
    <w:p w14:paraId="7B264C22" w14:textId="6CFFF6E4" w:rsidR="00030CBA" w:rsidRPr="00030CBA" w:rsidRDefault="00030CBA" w:rsidP="00030CBA">
      <w:pPr>
        <w:pStyle w:val="ListParagraph"/>
        <w:numPr>
          <w:ilvl w:val="0"/>
          <w:numId w:val="11"/>
        </w:numPr>
      </w:pPr>
      <w:r>
        <w:lastRenderedPageBreak/>
        <w:t>From 20</w:t>
      </w:r>
      <w:r w:rsidR="004D0418">
        <w:t>1</w:t>
      </w:r>
      <w:r w:rsidR="00183367">
        <w:t>1</w:t>
      </w:r>
      <w:r>
        <w:t xml:space="preserve"> to 20</w:t>
      </w:r>
      <w:r w:rsidR="00183367">
        <w:t>20</w:t>
      </w:r>
      <w:r>
        <w:t>, October was the</w:t>
      </w:r>
      <w:r w:rsidR="00183367">
        <w:t xml:space="preserve"> second</w:t>
      </w:r>
      <w:r>
        <w:t xml:space="preserve"> </w:t>
      </w:r>
      <w:r w:rsidR="00183367">
        <w:t>deadliest</w:t>
      </w:r>
      <w:r>
        <w:t xml:space="preserve"> month on Maryland's roads, with a total of 4</w:t>
      </w:r>
      <w:r w:rsidR="00183367">
        <w:t>89</w:t>
      </w:r>
      <w:r>
        <w:t xml:space="preserve"> traffic fatalities</w:t>
      </w:r>
      <w:r w:rsidR="000131E3">
        <w:t xml:space="preserve"> during that time period</w:t>
      </w:r>
      <w:r>
        <w:t xml:space="preserve">. </w:t>
      </w:r>
    </w:p>
    <w:p w14:paraId="417C2FBE" w14:textId="451FF084" w:rsidR="00030CBA" w:rsidRPr="00030CBA" w:rsidRDefault="00030CBA" w:rsidP="00030CBA">
      <w:r w:rsidRPr="00030CBA">
        <w:t>North Carolina</w:t>
      </w:r>
      <w:r>
        <w:t>:</w:t>
      </w:r>
    </w:p>
    <w:p w14:paraId="4A94D46E" w14:textId="196C70BD" w:rsidR="00030CBA" w:rsidRPr="00030CBA" w:rsidRDefault="00030CBA" w:rsidP="00030CBA">
      <w:pPr>
        <w:pStyle w:val="ListParagraph"/>
        <w:numPr>
          <w:ilvl w:val="0"/>
          <w:numId w:val="11"/>
        </w:numPr>
      </w:pPr>
      <w:r>
        <w:t>From 20</w:t>
      </w:r>
      <w:r w:rsidR="002F16FD">
        <w:t>1</w:t>
      </w:r>
      <w:r w:rsidR="009D1E5A">
        <w:t>1</w:t>
      </w:r>
      <w:r>
        <w:t xml:space="preserve"> to 20</w:t>
      </w:r>
      <w:r w:rsidR="009D1E5A">
        <w:t>20</w:t>
      </w:r>
      <w:r>
        <w:t xml:space="preserve">, October was the </w:t>
      </w:r>
      <w:r w:rsidR="745A5F21">
        <w:t>most dangerous</w:t>
      </w:r>
      <w:r>
        <w:t xml:space="preserve"> month on North Carolina's roads, with a total of 1,2</w:t>
      </w:r>
      <w:r w:rsidR="009D1E5A">
        <w:t>79</w:t>
      </w:r>
      <w:r>
        <w:t xml:space="preserve"> traffic fatalities</w:t>
      </w:r>
      <w:r w:rsidR="000131E3">
        <w:t xml:space="preserve"> during that time period</w:t>
      </w:r>
      <w:r>
        <w:t xml:space="preserve">. </w:t>
      </w:r>
    </w:p>
    <w:p w14:paraId="093243CE" w14:textId="73C2E764" w:rsidR="00030CBA" w:rsidRPr="00030CBA" w:rsidRDefault="00030CBA" w:rsidP="00030CBA">
      <w:r>
        <w:t>Virginia:</w:t>
      </w:r>
    </w:p>
    <w:p w14:paraId="5E7F769B" w14:textId="77777777" w:rsidR="009B53E1" w:rsidRDefault="009B53E1" w:rsidP="009B53E1">
      <w:pPr>
        <w:pStyle w:val="ListParagraph"/>
        <w:numPr>
          <w:ilvl w:val="0"/>
          <w:numId w:val="11"/>
        </w:numPr>
      </w:pPr>
      <w:r w:rsidRPr="009B53E1">
        <w:t>From 2010 to 2021, October is the most dangerous month on Virginia’s roads, with a total of 917 traffic fatalities during that time period.</w:t>
      </w:r>
    </w:p>
    <w:p w14:paraId="6528613F" w14:textId="5AF61237" w:rsidR="00030CBA" w:rsidRPr="00030CBA" w:rsidRDefault="00030CBA" w:rsidP="009B53E1">
      <w:r w:rsidRPr="00030CBA">
        <w:t>West Virginia</w:t>
      </w:r>
      <w:r>
        <w:t>:</w:t>
      </w:r>
    </w:p>
    <w:p w14:paraId="0B3FE20E" w14:textId="4FBB9A5B" w:rsidR="007F4A7A" w:rsidRDefault="00030CBA" w:rsidP="007F4A7A">
      <w:pPr>
        <w:pStyle w:val="ListParagraph"/>
        <w:numPr>
          <w:ilvl w:val="0"/>
          <w:numId w:val="13"/>
        </w:numPr>
      </w:pPr>
      <w:r>
        <w:t>From 20</w:t>
      </w:r>
      <w:r w:rsidR="006B44E7">
        <w:t>1</w:t>
      </w:r>
      <w:r w:rsidR="009D1E5A">
        <w:t>1</w:t>
      </w:r>
      <w:r>
        <w:t xml:space="preserve"> to 20</w:t>
      </w:r>
      <w:r w:rsidR="009D1E5A">
        <w:t>20</w:t>
      </w:r>
      <w:r>
        <w:t xml:space="preserve">, October was the </w:t>
      </w:r>
      <w:r w:rsidR="22B24706">
        <w:t>most dangerous</w:t>
      </w:r>
      <w:r>
        <w:t xml:space="preserve"> month on West Virginia's roads, with a total of 3</w:t>
      </w:r>
      <w:r w:rsidR="009D1E5A">
        <w:t>09</w:t>
      </w:r>
      <w:r>
        <w:t xml:space="preserve"> traffic fatalities</w:t>
      </w:r>
      <w:r w:rsidR="000131E3">
        <w:t xml:space="preserve"> during that time period</w:t>
      </w:r>
      <w:r w:rsidR="006B44E7">
        <w:t>.</w:t>
      </w:r>
    </w:p>
    <w:p w14:paraId="4EB93776" w14:textId="77777777" w:rsidR="0071784E" w:rsidRPr="0071784E" w:rsidRDefault="0071784E" w:rsidP="0071784E"/>
    <w:p w14:paraId="129092C6" w14:textId="77777777" w:rsidR="0071784E" w:rsidRPr="0071784E" w:rsidRDefault="0071784E" w:rsidP="0071784E"/>
    <w:p w14:paraId="044025EB" w14:textId="77777777" w:rsidR="0071784E" w:rsidRPr="0071784E" w:rsidRDefault="0071784E" w:rsidP="0071784E"/>
    <w:sectPr w:rsidR="0071784E" w:rsidRPr="0071784E" w:rsidSect="003A219F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800" w:bottom="1440" w:left="1800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C56B2" w14:textId="77777777" w:rsidR="00B968B0" w:rsidRDefault="00B968B0" w:rsidP="00901CE9">
      <w:pPr>
        <w:spacing w:after="0" w:line="240" w:lineRule="auto"/>
      </w:pPr>
      <w:r>
        <w:separator/>
      </w:r>
    </w:p>
  </w:endnote>
  <w:endnote w:type="continuationSeparator" w:id="0">
    <w:p w14:paraId="3BC8FB20" w14:textId="77777777" w:rsidR="00B968B0" w:rsidRDefault="00B968B0" w:rsidP="00901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DD85C9" w14:textId="77777777" w:rsidR="00931F01" w:rsidRDefault="00931F0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CA2713" w14:textId="188AF0C6" w:rsidR="00901CE9" w:rsidRPr="00901CE9" w:rsidRDefault="00A53307" w:rsidP="007F0F99">
    <w:pPr>
      <w:pStyle w:val="Footer"/>
      <w:jc w:val="center"/>
      <w:rPr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543A2BD" wp14:editId="2F91FB8B">
              <wp:simplePos x="0" y="0"/>
              <wp:positionH relativeFrom="column">
                <wp:posOffset>3955774</wp:posOffset>
              </wp:positionH>
              <wp:positionV relativeFrom="page">
                <wp:posOffset>9497695</wp:posOffset>
              </wp:positionV>
              <wp:extent cx="2377440" cy="246888"/>
              <wp:effectExtent l="0" t="0" r="3810" b="127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77440" cy="246888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2D298AFD" w14:textId="721F173A" w:rsidR="00A53307" w:rsidRPr="007F5B25" w:rsidRDefault="003A219F" w:rsidP="00A53307">
                          <w:pPr>
                            <w:jc w:val="right"/>
                            <w:rPr>
                              <w:sz w:val="12"/>
                              <w:szCs w:val="12"/>
                            </w:rPr>
                          </w:pPr>
                          <w:r>
                            <w:rPr>
                              <w:sz w:val="12"/>
                              <w:szCs w:val="12"/>
                            </w:rPr>
                            <w:t>OCR 202</w:t>
                          </w:r>
                          <w:r w:rsidR="00931F01">
                            <w:rPr>
                              <w:sz w:val="12"/>
                              <w:szCs w:val="12"/>
                            </w:rPr>
                            <w:t>2</w:t>
                          </w:r>
                          <w:r>
                            <w:rPr>
                              <w:sz w:val="12"/>
                              <w:szCs w:val="12"/>
                            </w:rPr>
                            <w:t xml:space="preserve"> Final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543A2B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5pt;margin-top:747.85pt;width:187.2pt;height:19.4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" fillcolor="white [3201]" stroked="f" strokeweight=".5pt">
              <v:textbox>
                <w:txbxContent>
                  <w:p w14:paraId="2D298AFD" w14:textId="721F173A" w:rsidR="00A53307" w:rsidRPr="007F5B25" w:rsidRDefault="003A219F" w:rsidP="00A53307">
                    <w:pPr>
                      <w:jc w:val="right"/>
                      <w:rPr>
                        <w:sz w:val="12"/>
                        <w:szCs w:val="12"/>
                      </w:rPr>
                    </w:pPr>
                    <w:r>
                      <w:rPr>
                        <w:sz w:val="12"/>
                        <w:szCs w:val="12"/>
                      </w:rPr>
                      <w:t>OCR 202</w:t>
                    </w:r>
                    <w:r w:rsidR="00931F01">
                      <w:rPr>
                        <w:sz w:val="12"/>
                        <w:szCs w:val="12"/>
                      </w:rPr>
                      <w:t>2</w:t>
                    </w:r>
                    <w:r>
                      <w:rPr>
                        <w:sz w:val="12"/>
                        <w:szCs w:val="12"/>
                      </w:rPr>
                      <w:t xml:space="preserve"> Final</w:t>
                    </w:r>
                  </w:p>
                </w:txbxContent>
              </v:textbox>
              <w10:wrap anchory="page"/>
            </v:shape>
          </w:pict>
        </mc:Fallback>
      </mc:AlternateContent>
    </w:r>
    <w:r w:rsidR="00CA1A42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B02E048" wp14:editId="38632EC8">
              <wp:simplePos x="0" y="0"/>
              <wp:positionH relativeFrom="column">
                <wp:posOffset>5405120</wp:posOffset>
              </wp:positionH>
              <wp:positionV relativeFrom="paragraph">
                <wp:posOffset>707390</wp:posOffset>
              </wp:positionV>
              <wp:extent cx="1107440" cy="142240"/>
              <wp:effectExtent l="4445" t="2540" r="2540" b="0"/>
              <wp:wrapNone/>
              <wp:docPr id="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07440" cy="1422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7F2AFC" w14:textId="77777777" w:rsidR="007F0F99" w:rsidRDefault="00833350" w:rsidP="00FF53E2">
                          <w:pPr>
                            <w:pStyle w:val="5ControlCode"/>
                          </w:pPr>
                          <w:r>
                            <w:t>13390c-030518-v1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B02E048" id="_x0000_s1027" type="#_x0000_t202" style="position:absolute;left:0;text-align:left;margin-left:425.6pt;margin-top:55.7pt;width:87.2pt;height:1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" filled="f" stroked="f">
              <v:textbox inset="0,0,0,0">
                <w:txbxContent>
                  <w:p w14:paraId="367F2AFC" w14:textId="77777777" w:rsidR="007F0F99" w:rsidRDefault="00833350" w:rsidP="00FF53E2">
                    <w:pPr>
                      <w:pStyle w:val="5ControlCode"/>
                    </w:pPr>
                    <w:r>
                      <w:t>13390c-030518-v1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468269" w14:textId="77777777" w:rsidR="00931F01" w:rsidRDefault="00931F0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1D517" w14:textId="77777777" w:rsidR="00B968B0" w:rsidRDefault="00B968B0" w:rsidP="00901CE9">
      <w:pPr>
        <w:spacing w:after="0" w:line="240" w:lineRule="auto"/>
      </w:pPr>
      <w:r>
        <w:separator/>
      </w:r>
    </w:p>
  </w:footnote>
  <w:footnote w:type="continuationSeparator" w:id="0">
    <w:p w14:paraId="25B3D4FF" w14:textId="77777777" w:rsidR="00B968B0" w:rsidRDefault="00B968B0" w:rsidP="00901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6532A" w14:textId="77777777" w:rsidR="00931F01" w:rsidRDefault="00931F0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3AFCE" w14:textId="77777777" w:rsidR="00C52F03" w:rsidRDefault="00C52F03" w:rsidP="007C2723">
    <w:pPr>
      <w:pStyle w:val="Header"/>
      <w:tabs>
        <w:tab w:val="clear" w:pos="4680"/>
      </w:tabs>
      <w:jc w:val="center"/>
      <w:rPr>
        <w:b/>
        <w:noProof/>
        <w:position w:val="6"/>
        <w:sz w:val="36"/>
        <w:szCs w:val="3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CC16AC" w14:textId="77777777" w:rsidR="00931F01" w:rsidRDefault="00931F0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ECEEE53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AB5CDD"/>
    <w:multiLevelType w:val="hybridMultilevel"/>
    <w:tmpl w:val="B94E9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426AB1"/>
    <w:multiLevelType w:val="hybridMultilevel"/>
    <w:tmpl w:val="A3A80D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66ABA"/>
    <w:multiLevelType w:val="hybridMultilevel"/>
    <w:tmpl w:val="4B64B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082498"/>
    <w:multiLevelType w:val="hybridMultilevel"/>
    <w:tmpl w:val="3EB8A6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EA50CE"/>
    <w:multiLevelType w:val="hybridMultilevel"/>
    <w:tmpl w:val="64C6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333E14"/>
    <w:multiLevelType w:val="hybridMultilevel"/>
    <w:tmpl w:val="9398C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7F2240"/>
    <w:multiLevelType w:val="hybridMultilevel"/>
    <w:tmpl w:val="71D43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BD614C"/>
    <w:multiLevelType w:val="hybridMultilevel"/>
    <w:tmpl w:val="D4729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D3AEF"/>
    <w:multiLevelType w:val="hybridMultilevel"/>
    <w:tmpl w:val="614E5C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9724CD"/>
    <w:multiLevelType w:val="hybridMultilevel"/>
    <w:tmpl w:val="319A27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526C02"/>
    <w:multiLevelType w:val="hybridMultilevel"/>
    <w:tmpl w:val="BCD02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26376A"/>
    <w:multiLevelType w:val="hybridMultilevel"/>
    <w:tmpl w:val="5EAC48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3E2D37"/>
    <w:multiLevelType w:val="hybridMultilevel"/>
    <w:tmpl w:val="CA6E79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11"/>
  </w:num>
  <w:num w:numId="4">
    <w:abstractNumId w:val="13"/>
  </w:num>
  <w:num w:numId="5">
    <w:abstractNumId w:val="3"/>
  </w:num>
  <w:num w:numId="6">
    <w:abstractNumId w:val="4"/>
  </w:num>
  <w:num w:numId="7">
    <w:abstractNumId w:val="5"/>
  </w:num>
  <w:num w:numId="8">
    <w:abstractNumId w:val="7"/>
  </w:num>
  <w:num w:numId="9">
    <w:abstractNumId w:val="8"/>
  </w:num>
  <w:num w:numId="10">
    <w:abstractNumId w:val="12"/>
  </w:num>
  <w:num w:numId="11">
    <w:abstractNumId w:val="1"/>
  </w:num>
  <w:num w:numId="12">
    <w:abstractNumId w:val="6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linkStyle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CE9"/>
    <w:rsid w:val="00000E21"/>
    <w:rsid w:val="00000ECC"/>
    <w:rsid w:val="00004DDD"/>
    <w:rsid w:val="00012318"/>
    <w:rsid w:val="000131E3"/>
    <w:rsid w:val="00017D8E"/>
    <w:rsid w:val="00030CBA"/>
    <w:rsid w:val="00055ED8"/>
    <w:rsid w:val="000663F2"/>
    <w:rsid w:val="00073918"/>
    <w:rsid w:val="000A41C9"/>
    <w:rsid w:val="000B79A0"/>
    <w:rsid w:val="000C0A32"/>
    <w:rsid w:val="000C5B68"/>
    <w:rsid w:val="000D64F1"/>
    <w:rsid w:val="000F31FA"/>
    <w:rsid w:val="000F409E"/>
    <w:rsid w:val="0011366C"/>
    <w:rsid w:val="0012160D"/>
    <w:rsid w:val="0013482D"/>
    <w:rsid w:val="001358AF"/>
    <w:rsid w:val="0014788F"/>
    <w:rsid w:val="00161F42"/>
    <w:rsid w:val="00165257"/>
    <w:rsid w:val="001739ED"/>
    <w:rsid w:val="00183367"/>
    <w:rsid w:val="00187438"/>
    <w:rsid w:val="00192934"/>
    <w:rsid w:val="00195974"/>
    <w:rsid w:val="001A2B4C"/>
    <w:rsid w:val="001A484A"/>
    <w:rsid w:val="001E1630"/>
    <w:rsid w:val="001E692F"/>
    <w:rsid w:val="001F78C5"/>
    <w:rsid w:val="002031AB"/>
    <w:rsid w:val="00205F4F"/>
    <w:rsid w:val="0021528E"/>
    <w:rsid w:val="00230E7D"/>
    <w:rsid w:val="00237245"/>
    <w:rsid w:val="00252538"/>
    <w:rsid w:val="00252C53"/>
    <w:rsid w:val="00272420"/>
    <w:rsid w:val="0027298A"/>
    <w:rsid w:val="00280A0E"/>
    <w:rsid w:val="00287241"/>
    <w:rsid w:val="00295062"/>
    <w:rsid w:val="002967C6"/>
    <w:rsid w:val="002A56EE"/>
    <w:rsid w:val="002A6AAF"/>
    <w:rsid w:val="002B06A3"/>
    <w:rsid w:val="002B4917"/>
    <w:rsid w:val="002B66C6"/>
    <w:rsid w:val="002C5FF8"/>
    <w:rsid w:val="002D36D4"/>
    <w:rsid w:val="002D5733"/>
    <w:rsid w:val="002E0D72"/>
    <w:rsid w:val="002E401E"/>
    <w:rsid w:val="002E70B3"/>
    <w:rsid w:val="002F16FD"/>
    <w:rsid w:val="00302D48"/>
    <w:rsid w:val="00321B4C"/>
    <w:rsid w:val="00325533"/>
    <w:rsid w:val="00343E03"/>
    <w:rsid w:val="00352A56"/>
    <w:rsid w:val="003623CE"/>
    <w:rsid w:val="003725D5"/>
    <w:rsid w:val="003913E8"/>
    <w:rsid w:val="003A219F"/>
    <w:rsid w:val="003D2D80"/>
    <w:rsid w:val="003E44C5"/>
    <w:rsid w:val="003F7B4B"/>
    <w:rsid w:val="0040616E"/>
    <w:rsid w:val="004062BC"/>
    <w:rsid w:val="00415708"/>
    <w:rsid w:val="00421C3E"/>
    <w:rsid w:val="00434C4E"/>
    <w:rsid w:val="0044490E"/>
    <w:rsid w:val="00465AC1"/>
    <w:rsid w:val="00476F5D"/>
    <w:rsid w:val="00483B63"/>
    <w:rsid w:val="00485AEA"/>
    <w:rsid w:val="004926BA"/>
    <w:rsid w:val="004944B0"/>
    <w:rsid w:val="004949A6"/>
    <w:rsid w:val="004A0980"/>
    <w:rsid w:val="004B6446"/>
    <w:rsid w:val="004C4EB7"/>
    <w:rsid w:val="004D0418"/>
    <w:rsid w:val="004D21EE"/>
    <w:rsid w:val="004D77A2"/>
    <w:rsid w:val="004E5474"/>
    <w:rsid w:val="004F7615"/>
    <w:rsid w:val="00500065"/>
    <w:rsid w:val="0051111E"/>
    <w:rsid w:val="00512BFB"/>
    <w:rsid w:val="00515528"/>
    <w:rsid w:val="005215B9"/>
    <w:rsid w:val="00530D65"/>
    <w:rsid w:val="00531055"/>
    <w:rsid w:val="0053139A"/>
    <w:rsid w:val="005323D0"/>
    <w:rsid w:val="00533437"/>
    <w:rsid w:val="00540688"/>
    <w:rsid w:val="005430D9"/>
    <w:rsid w:val="00550936"/>
    <w:rsid w:val="00556457"/>
    <w:rsid w:val="00565486"/>
    <w:rsid w:val="00583DCD"/>
    <w:rsid w:val="00585A67"/>
    <w:rsid w:val="005943C3"/>
    <w:rsid w:val="005B280E"/>
    <w:rsid w:val="005B4143"/>
    <w:rsid w:val="005B4C01"/>
    <w:rsid w:val="005C167B"/>
    <w:rsid w:val="005C4AC7"/>
    <w:rsid w:val="005C557B"/>
    <w:rsid w:val="005D02E5"/>
    <w:rsid w:val="005E42DD"/>
    <w:rsid w:val="005F0060"/>
    <w:rsid w:val="006028B4"/>
    <w:rsid w:val="00603243"/>
    <w:rsid w:val="0060340E"/>
    <w:rsid w:val="00604280"/>
    <w:rsid w:val="00625A39"/>
    <w:rsid w:val="00636AEB"/>
    <w:rsid w:val="00640221"/>
    <w:rsid w:val="00653590"/>
    <w:rsid w:val="0067003C"/>
    <w:rsid w:val="00672251"/>
    <w:rsid w:val="00673C85"/>
    <w:rsid w:val="0069592B"/>
    <w:rsid w:val="00696DFC"/>
    <w:rsid w:val="00697610"/>
    <w:rsid w:val="00697D3B"/>
    <w:rsid w:val="006B3A77"/>
    <w:rsid w:val="006B44E7"/>
    <w:rsid w:val="006C0DCB"/>
    <w:rsid w:val="006D113B"/>
    <w:rsid w:val="006D22D8"/>
    <w:rsid w:val="006E7669"/>
    <w:rsid w:val="006F41DD"/>
    <w:rsid w:val="006F7E87"/>
    <w:rsid w:val="0071096A"/>
    <w:rsid w:val="0071784E"/>
    <w:rsid w:val="0077096D"/>
    <w:rsid w:val="00787844"/>
    <w:rsid w:val="007C2723"/>
    <w:rsid w:val="007D5238"/>
    <w:rsid w:val="007F0F99"/>
    <w:rsid w:val="007F4A7A"/>
    <w:rsid w:val="007F5B25"/>
    <w:rsid w:val="008007F1"/>
    <w:rsid w:val="0080258A"/>
    <w:rsid w:val="00824066"/>
    <w:rsid w:val="00824BEE"/>
    <w:rsid w:val="008261F9"/>
    <w:rsid w:val="00833350"/>
    <w:rsid w:val="008459C9"/>
    <w:rsid w:val="008557BE"/>
    <w:rsid w:val="00862223"/>
    <w:rsid w:val="0088364B"/>
    <w:rsid w:val="008A3D8C"/>
    <w:rsid w:val="008B4B44"/>
    <w:rsid w:val="008B6819"/>
    <w:rsid w:val="008B6C4C"/>
    <w:rsid w:val="008C149B"/>
    <w:rsid w:val="008C3965"/>
    <w:rsid w:val="008D445D"/>
    <w:rsid w:val="00901B3A"/>
    <w:rsid w:val="00901CE9"/>
    <w:rsid w:val="00902907"/>
    <w:rsid w:val="00905462"/>
    <w:rsid w:val="0091298A"/>
    <w:rsid w:val="00931F01"/>
    <w:rsid w:val="0093355E"/>
    <w:rsid w:val="0094116D"/>
    <w:rsid w:val="00964CBB"/>
    <w:rsid w:val="00974A0A"/>
    <w:rsid w:val="00987CB6"/>
    <w:rsid w:val="0099395A"/>
    <w:rsid w:val="00994613"/>
    <w:rsid w:val="009A1784"/>
    <w:rsid w:val="009A5F02"/>
    <w:rsid w:val="009B53E1"/>
    <w:rsid w:val="009B7D3B"/>
    <w:rsid w:val="009C0118"/>
    <w:rsid w:val="009D1E5A"/>
    <w:rsid w:val="009E3AD2"/>
    <w:rsid w:val="009E3F3A"/>
    <w:rsid w:val="009F1A33"/>
    <w:rsid w:val="009F3460"/>
    <w:rsid w:val="009F4BC8"/>
    <w:rsid w:val="00A0334D"/>
    <w:rsid w:val="00A1043A"/>
    <w:rsid w:val="00A2076D"/>
    <w:rsid w:val="00A209DF"/>
    <w:rsid w:val="00A213BF"/>
    <w:rsid w:val="00A345FE"/>
    <w:rsid w:val="00A519A9"/>
    <w:rsid w:val="00A53307"/>
    <w:rsid w:val="00A77193"/>
    <w:rsid w:val="00A80AFB"/>
    <w:rsid w:val="00A86F6A"/>
    <w:rsid w:val="00A90A9E"/>
    <w:rsid w:val="00A911C2"/>
    <w:rsid w:val="00AA08EC"/>
    <w:rsid w:val="00AA106A"/>
    <w:rsid w:val="00AD037C"/>
    <w:rsid w:val="00AD3AFD"/>
    <w:rsid w:val="00AF692B"/>
    <w:rsid w:val="00B000A6"/>
    <w:rsid w:val="00B13131"/>
    <w:rsid w:val="00B168FD"/>
    <w:rsid w:val="00B331E3"/>
    <w:rsid w:val="00B36163"/>
    <w:rsid w:val="00B47A66"/>
    <w:rsid w:val="00B52A75"/>
    <w:rsid w:val="00B63986"/>
    <w:rsid w:val="00B82964"/>
    <w:rsid w:val="00B9273B"/>
    <w:rsid w:val="00B9416D"/>
    <w:rsid w:val="00B968B0"/>
    <w:rsid w:val="00BB1112"/>
    <w:rsid w:val="00BD1D12"/>
    <w:rsid w:val="00BD3C49"/>
    <w:rsid w:val="00BF0673"/>
    <w:rsid w:val="00BF2916"/>
    <w:rsid w:val="00C22568"/>
    <w:rsid w:val="00C23220"/>
    <w:rsid w:val="00C25DFC"/>
    <w:rsid w:val="00C31AD4"/>
    <w:rsid w:val="00C512B6"/>
    <w:rsid w:val="00C52F03"/>
    <w:rsid w:val="00C55758"/>
    <w:rsid w:val="00C633D6"/>
    <w:rsid w:val="00C64E8A"/>
    <w:rsid w:val="00C80862"/>
    <w:rsid w:val="00C84072"/>
    <w:rsid w:val="00C91188"/>
    <w:rsid w:val="00C96C3E"/>
    <w:rsid w:val="00CA0B21"/>
    <w:rsid w:val="00CA1A42"/>
    <w:rsid w:val="00CC5909"/>
    <w:rsid w:val="00CD7B23"/>
    <w:rsid w:val="00CE095A"/>
    <w:rsid w:val="00CE7F96"/>
    <w:rsid w:val="00D01747"/>
    <w:rsid w:val="00D024D6"/>
    <w:rsid w:val="00D07FAD"/>
    <w:rsid w:val="00D11077"/>
    <w:rsid w:val="00D2087F"/>
    <w:rsid w:val="00D22644"/>
    <w:rsid w:val="00D26B79"/>
    <w:rsid w:val="00D3792F"/>
    <w:rsid w:val="00D500A1"/>
    <w:rsid w:val="00D55119"/>
    <w:rsid w:val="00D656AD"/>
    <w:rsid w:val="00D92FE1"/>
    <w:rsid w:val="00D96055"/>
    <w:rsid w:val="00DD4A9B"/>
    <w:rsid w:val="00DE2078"/>
    <w:rsid w:val="00DE4EF2"/>
    <w:rsid w:val="00E05AFC"/>
    <w:rsid w:val="00E14CE6"/>
    <w:rsid w:val="00E31AC0"/>
    <w:rsid w:val="00E420B4"/>
    <w:rsid w:val="00E53BEF"/>
    <w:rsid w:val="00E56FFC"/>
    <w:rsid w:val="00E61E96"/>
    <w:rsid w:val="00E714E3"/>
    <w:rsid w:val="00EA2289"/>
    <w:rsid w:val="00EC16B9"/>
    <w:rsid w:val="00EE5A24"/>
    <w:rsid w:val="00F01171"/>
    <w:rsid w:val="00F21C7C"/>
    <w:rsid w:val="00F319CE"/>
    <w:rsid w:val="00F3634E"/>
    <w:rsid w:val="00F41EC0"/>
    <w:rsid w:val="00F5035E"/>
    <w:rsid w:val="00F53BB2"/>
    <w:rsid w:val="00F552D0"/>
    <w:rsid w:val="00F557CD"/>
    <w:rsid w:val="00F80CC2"/>
    <w:rsid w:val="00F901FD"/>
    <w:rsid w:val="00FA4878"/>
    <w:rsid w:val="00FB2798"/>
    <w:rsid w:val="00FF4E5A"/>
    <w:rsid w:val="00FF53E2"/>
    <w:rsid w:val="011F10FF"/>
    <w:rsid w:val="02027395"/>
    <w:rsid w:val="060EC4A6"/>
    <w:rsid w:val="070AB033"/>
    <w:rsid w:val="076114DE"/>
    <w:rsid w:val="07A1A9F2"/>
    <w:rsid w:val="093350C4"/>
    <w:rsid w:val="09FDEB9B"/>
    <w:rsid w:val="0BA84269"/>
    <w:rsid w:val="0F0AAC15"/>
    <w:rsid w:val="0F8D81AA"/>
    <w:rsid w:val="0FA24218"/>
    <w:rsid w:val="10DE9355"/>
    <w:rsid w:val="119FF977"/>
    <w:rsid w:val="11D4EE14"/>
    <w:rsid w:val="12407E0B"/>
    <w:rsid w:val="1469AF7D"/>
    <w:rsid w:val="1560852E"/>
    <w:rsid w:val="15E89412"/>
    <w:rsid w:val="16F9A031"/>
    <w:rsid w:val="186AE4EA"/>
    <w:rsid w:val="19FD22AE"/>
    <w:rsid w:val="1A196DFD"/>
    <w:rsid w:val="1A609156"/>
    <w:rsid w:val="1B529331"/>
    <w:rsid w:val="1BA0C038"/>
    <w:rsid w:val="1D3D5806"/>
    <w:rsid w:val="1EA74A87"/>
    <w:rsid w:val="1EAAFA76"/>
    <w:rsid w:val="1ED19590"/>
    <w:rsid w:val="1FFF6EF2"/>
    <w:rsid w:val="2177B327"/>
    <w:rsid w:val="22283A82"/>
    <w:rsid w:val="22B24706"/>
    <w:rsid w:val="2316BA62"/>
    <w:rsid w:val="2341163C"/>
    <w:rsid w:val="23F658FD"/>
    <w:rsid w:val="24997B4D"/>
    <w:rsid w:val="2560235E"/>
    <w:rsid w:val="25FBDC6B"/>
    <w:rsid w:val="26F7E458"/>
    <w:rsid w:val="277FD9F3"/>
    <w:rsid w:val="2798B9F8"/>
    <w:rsid w:val="2844B489"/>
    <w:rsid w:val="28A159C5"/>
    <w:rsid w:val="28B360C6"/>
    <w:rsid w:val="28DA3C6C"/>
    <w:rsid w:val="29AD532A"/>
    <w:rsid w:val="29DE8F31"/>
    <w:rsid w:val="29E700C5"/>
    <w:rsid w:val="2A1CCF03"/>
    <w:rsid w:val="2AC571B0"/>
    <w:rsid w:val="2B1F2C6C"/>
    <w:rsid w:val="2B8EF7D5"/>
    <w:rsid w:val="2C7CD706"/>
    <w:rsid w:val="2D36F458"/>
    <w:rsid w:val="2DFC6993"/>
    <w:rsid w:val="2EA36CDA"/>
    <w:rsid w:val="2F2EF6FE"/>
    <w:rsid w:val="3121C276"/>
    <w:rsid w:val="327B64A6"/>
    <w:rsid w:val="339AD8A1"/>
    <w:rsid w:val="33D9C0A7"/>
    <w:rsid w:val="35EDB800"/>
    <w:rsid w:val="368534AF"/>
    <w:rsid w:val="3723F4CC"/>
    <w:rsid w:val="39425E06"/>
    <w:rsid w:val="39802E94"/>
    <w:rsid w:val="3AE43EF0"/>
    <w:rsid w:val="3C1F06AD"/>
    <w:rsid w:val="3C9F5FC9"/>
    <w:rsid w:val="3E5489F7"/>
    <w:rsid w:val="3EB6D37B"/>
    <w:rsid w:val="3EC12663"/>
    <w:rsid w:val="405A22E7"/>
    <w:rsid w:val="41633DF3"/>
    <w:rsid w:val="418F6667"/>
    <w:rsid w:val="42EA588E"/>
    <w:rsid w:val="43587956"/>
    <w:rsid w:val="43DC4C13"/>
    <w:rsid w:val="4498D58E"/>
    <w:rsid w:val="45BED68E"/>
    <w:rsid w:val="4665FE8E"/>
    <w:rsid w:val="46E9A99E"/>
    <w:rsid w:val="47ED14F6"/>
    <w:rsid w:val="4B10B1C6"/>
    <w:rsid w:val="4C5002B4"/>
    <w:rsid w:val="4CF87059"/>
    <w:rsid w:val="4D699BA6"/>
    <w:rsid w:val="4E36E7DD"/>
    <w:rsid w:val="4E63FB0A"/>
    <w:rsid w:val="4F278492"/>
    <w:rsid w:val="4FA91EC4"/>
    <w:rsid w:val="5026BBF8"/>
    <w:rsid w:val="50382BFA"/>
    <w:rsid w:val="523DF90E"/>
    <w:rsid w:val="54289EAC"/>
    <w:rsid w:val="55A740CD"/>
    <w:rsid w:val="581B4BBD"/>
    <w:rsid w:val="5A650C80"/>
    <w:rsid w:val="5A86406F"/>
    <w:rsid w:val="5BAB3EFB"/>
    <w:rsid w:val="5C7EAFB0"/>
    <w:rsid w:val="5D6928FD"/>
    <w:rsid w:val="5E763CAB"/>
    <w:rsid w:val="5EAF4FBC"/>
    <w:rsid w:val="6091732C"/>
    <w:rsid w:val="614F2044"/>
    <w:rsid w:val="615C67C8"/>
    <w:rsid w:val="61F000A9"/>
    <w:rsid w:val="61FEC3B4"/>
    <w:rsid w:val="67380186"/>
    <w:rsid w:val="6740C372"/>
    <w:rsid w:val="67C24F88"/>
    <w:rsid w:val="69320B01"/>
    <w:rsid w:val="6A715FB4"/>
    <w:rsid w:val="6B7B63D2"/>
    <w:rsid w:val="6B90DE82"/>
    <w:rsid w:val="6CBA07D0"/>
    <w:rsid w:val="6CDBEB33"/>
    <w:rsid w:val="6CDF8DA8"/>
    <w:rsid w:val="6D117E44"/>
    <w:rsid w:val="6D51E4B1"/>
    <w:rsid w:val="6E6FC2B0"/>
    <w:rsid w:val="716AD99B"/>
    <w:rsid w:val="720B0259"/>
    <w:rsid w:val="73F85837"/>
    <w:rsid w:val="74156076"/>
    <w:rsid w:val="74272E4D"/>
    <w:rsid w:val="745A5F21"/>
    <w:rsid w:val="746EAE5D"/>
    <w:rsid w:val="74D15C34"/>
    <w:rsid w:val="74E51E44"/>
    <w:rsid w:val="7593CB44"/>
    <w:rsid w:val="7872D6E0"/>
    <w:rsid w:val="78E5BE07"/>
    <w:rsid w:val="7A5F75D0"/>
    <w:rsid w:val="7AFF27C3"/>
    <w:rsid w:val="7E40E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AA5835"/>
  <w15:docId w15:val="{8B937423-6972-4EFF-924F-C01537599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4. Body"/>
    <w:qFormat/>
    <w:rsid w:val="006F41DD"/>
    <w:pPr>
      <w:spacing w:after="200" w:line="276" w:lineRule="auto"/>
    </w:pPr>
    <w:rPr>
      <w:rFonts w:ascii="Trebuchet MS" w:hAnsi="Trebuchet MS"/>
      <w:sz w:val="22"/>
      <w:szCs w:val="22"/>
    </w:rPr>
  </w:style>
  <w:style w:type="paragraph" w:styleId="Heading1">
    <w:name w:val="heading 1"/>
    <w:aliases w:val="1. Campaign Year &amp; Name"/>
    <w:basedOn w:val="Normal"/>
    <w:next w:val="Normal"/>
    <w:link w:val="Heading1Char"/>
    <w:autoRedefine/>
    <w:uiPriority w:val="9"/>
    <w:qFormat/>
    <w:rsid w:val="006F41DD"/>
    <w:pPr>
      <w:keepNext/>
      <w:keepLines/>
      <w:spacing w:after="480" w:line="240" w:lineRule="auto"/>
      <w:jc w:val="center"/>
      <w:outlineLvl w:val="0"/>
    </w:pPr>
    <w:rPr>
      <w:rFonts w:ascii="Rockwell" w:eastAsia="Times New Roman" w:hAnsi="Rockwell"/>
      <w:b/>
      <w:bCs/>
      <w:noProof/>
      <w:color w:val="000000"/>
      <w:sz w:val="28"/>
      <w:szCs w:val="28"/>
    </w:rPr>
  </w:style>
  <w:style w:type="paragraph" w:styleId="Heading2">
    <w:name w:val="heading 2"/>
    <w:aliases w:val="2. Title of Earned Media"/>
    <w:basedOn w:val="Heading1"/>
    <w:next w:val="Normal"/>
    <w:link w:val="Heading2Char"/>
    <w:autoRedefine/>
    <w:uiPriority w:val="9"/>
    <w:qFormat/>
    <w:rsid w:val="006F41DD"/>
    <w:pPr>
      <w:spacing w:after="240"/>
      <w:outlineLvl w:val="1"/>
    </w:pPr>
    <w:rPr>
      <w:bCs w:val="0"/>
      <w:caps/>
    </w:rPr>
  </w:style>
  <w:style w:type="paragraph" w:styleId="Heading3">
    <w:name w:val="heading 3"/>
    <w:aliases w:val="3. Subhead"/>
    <w:next w:val="Normal"/>
    <w:link w:val="Heading3Char"/>
    <w:uiPriority w:val="9"/>
    <w:unhideWhenUsed/>
    <w:qFormat/>
    <w:rsid w:val="006F41DD"/>
    <w:pPr>
      <w:spacing w:after="120"/>
      <w:outlineLvl w:val="2"/>
    </w:pPr>
    <w:rPr>
      <w:rFonts w:ascii="Trebuchet MS" w:eastAsia="Times New Roman" w:hAnsi="Trebuchet MS"/>
      <w:b/>
      <w:bCs/>
      <w:color w:val="000000"/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4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41DD"/>
    <w:rPr>
      <w:rFonts w:ascii="Trebuchet MS" w:hAnsi="Trebuchet MS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F41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41DD"/>
    <w:rPr>
      <w:rFonts w:ascii="Trebuchet MS" w:hAnsi="Trebuchet MS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F41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F41DD"/>
    <w:rPr>
      <w:rFonts w:ascii="Tahoma" w:hAnsi="Tahoma" w:cs="Tahoma"/>
      <w:sz w:val="16"/>
      <w:szCs w:val="16"/>
    </w:rPr>
  </w:style>
  <w:style w:type="character" w:customStyle="1" w:styleId="Heading1Char">
    <w:name w:val="Heading 1 Char"/>
    <w:aliases w:val="1. Campaign Year &amp; Name Char"/>
    <w:link w:val="Heading1"/>
    <w:uiPriority w:val="9"/>
    <w:rsid w:val="006F41DD"/>
    <w:rPr>
      <w:rFonts w:ascii="Rockwell" w:eastAsia="Times New Roman" w:hAnsi="Rockwell"/>
      <w:b/>
      <w:bCs/>
      <w:noProof/>
      <w:color w:val="000000"/>
      <w:sz w:val="28"/>
      <w:szCs w:val="28"/>
    </w:rPr>
  </w:style>
  <w:style w:type="character" w:customStyle="1" w:styleId="Heading2Char">
    <w:name w:val="Heading 2 Char"/>
    <w:aliases w:val="2. Title of Earned Media Char"/>
    <w:link w:val="Heading2"/>
    <w:uiPriority w:val="9"/>
    <w:rsid w:val="006F41DD"/>
    <w:rPr>
      <w:rFonts w:ascii="Rockwell" w:eastAsia="Times New Roman" w:hAnsi="Rockwell"/>
      <w:b/>
      <w:caps/>
      <w:noProof/>
      <w:color w:val="000000"/>
      <w:sz w:val="28"/>
      <w:szCs w:val="28"/>
    </w:rPr>
  </w:style>
  <w:style w:type="character" w:styleId="Hyperlink">
    <w:name w:val="Hyperlink"/>
    <w:uiPriority w:val="99"/>
    <w:unhideWhenUsed/>
    <w:rsid w:val="006F41DD"/>
    <w:rPr>
      <w:color w:val="0000FF"/>
      <w:u w:val="single"/>
    </w:rPr>
  </w:style>
  <w:style w:type="paragraph" w:customStyle="1" w:styleId="MediumGrid21">
    <w:name w:val="Medium Grid 21"/>
    <w:uiPriority w:val="1"/>
    <w:rsid w:val="006F41DD"/>
    <w:rPr>
      <w:sz w:val="22"/>
      <w:szCs w:val="22"/>
    </w:rPr>
  </w:style>
  <w:style w:type="paragraph" w:customStyle="1" w:styleId="Normal1">
    <w:name w:val="Normal1"/>
    <w:basedOn w:val="Normal"/>
    <w:rsid w:val="006F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char">
    <w:name w:val="normal__char"/>
    <w:rsid w:val="006F41DD"/>
  </w:style>
  <w:style w:type="paragraph" w:customStyle="1" w:styleId="bodycopy">
    <w:name w:val="bodycopy"/>
    <w:basedOn w:val="Normal"/>
    <w:rsid w:val="006F41D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copychar">
    <w:name w:val="bodycopy__char"/>
    <w:rsid w:val="006F41DD"/>
  </w:style>
  <w:style w:type="table" w:styleId="TableGrid">
    <w:name w:val="Table Grid"/>
    <w:basedOn w:val="TableNormal"/>
    <w:uiPriority w:val="59"/>
    <w:rsid w:val="006F4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3. Subhead Char"/>
    <w:link w:val="Heading3"/>
    <w:uiPriority w:val="9"/>
    <w:rsid w:val="006F41DD"/>
    <w:rPr>
      <w:rFonts w:ascii="Trebuchet MS" w:eastAsia="Times New Roman" w:hAnsi="Trebuchet MS"/>
      <w:b/>
      <w:bCs/>
      <w:color w:val="000000"/>
      <w:sz w:val="22"/>
      <w:szCs w:val="28"/>
    </w:rPr>
  </w:style>
  <w:style w:type="paragraph" w:styleId="Title">
    <w:name w:val="Title"/>
    <w:basedOn w:val="Normal"/>
    <w:next w:val="Normal"/>
    <w:link w:val="TitleChar"/>
    <w:uiPriority w:val="10"/>
    <w:rsid w:val="006F41D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6F41DD"/>
    <w:rPr>
      <w:rFonts w:ascii="Cambria" w:eastAsia="Times New Roman" w:hAnsi="Cambria"/>
      <w:b/>
      <w:bCs/>
      <w:kern w:val="28"/>
      <w:sz w:val="32"/>
      <w:szCs w:val="32"/>
    </w:rPr>
  </w:style>
  <w:style w:type="paragraph" w:styleId="Quote">
    <w:name w:val="Quote"/>
    <w:basedOn w:val="Normal"/>
    <w:next w:val="Normal"/>
    <w:link w:val="QuoteChar"/>
    <w:uiPriority w:val="29"/>
    <w:rsid w:val="006F41DD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6F41DD"/>
    <w:rPr>
      <w:rFonts w:ascii="Trebuchet MS" w:hAnsi="Trebuchet MS"/>
      <w:i/>
      <w:iCs/>
      <w:color w:val="000000"/>
      <w:sz w:val="22"/>
      <w:szCs w:val="22"/>
    </w:rPr>
  </w:style>
  <w:style w:type="paragraph" w:customStyle="1" w:styleId="5ControlCode">
    <w:name w:val="5. Control Code"/>
    <w:basedOn w:val="Normal"/>
    <w:link w:val="5ControlCodeChar"/>
    <w:rsid w:val="006F41DD"/>
    <w:pPr>
      <w:jc w:val="right"/>
    </w:pPr>
    <w:rPr>
      <w:sz w:val="14"/>
      <w:szCs w:val="14"/>
    </w:rPr>
  </w:style>
  <w:style w:type="character" w:customStyle="1" w:styleId="5ControlCodeChar">
    <w:name w:val="5. Control Code Char"/>
    <w:link w:val="5ControlCode"/>
    <w:rsid w:val="006F41DD"/>
    <w:rPr>
      <w:rFonts w:ascii="Trebuchet MS" w:hAnsi="Trebuchet MS"/>
      <w:sz w:val="14"/>
      <w:szCs w:val="14"/>
    </w:rPr>
  </w:style>
  <w:style w:type="paragraph" w:styleId="NoSpacing">
    <w:name w:val="No Spacing"/>
    <w:uiPriority w:val="1"/>
    <w:rsid w:val="00AD037C"/>
    <w:rPr>
      <w:rFonts w:ascii="Trebuchet MS" w:hAnsi="Trebuchet MS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D02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02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02E5"/>
    <w:rPr>
      <w:rFonts w:ascii="Trebuchet MS" w:hAnsi="Trebuchet M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02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02E5"/>
    <w:rPr>
      <w:rFonts w:ascii="Trebuchet MS" w:hAnsi="Trebuchet MS"/>
      <w:b/>
      <w:bCs/>
    </w:rPr>
  </w:style>
  <w:style w:type="paragraph" w:styleId="ListParagraph">
    <w:name w:val="List Paragraph"/>
    <w:basedOn w:val="Normal"/>
    <w:uiPriority w:val="34"/>
    <w:rsid w:val="00C25D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ynn.greenbauer\AppData\Roaming\Microsoft\Templates\NHTSA_Earned%20Media_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97C51074E0E04EAFBA20EF565C9806" ma:contentTypeVersion="2" ma:contentTypeDescription="Create a new document." ma:contentTypeScope="" ma:versionID="f497e31f3bce5b70a5d8d33779e97bdf">
  <xsd:schema xmlns:xsd="http://www.w3.org/2001/XMLSchema" xmlns:xs="http://www.w3.org/2001/XMLSchema" xmlns:p="http://schemas.microsoft.com/office/2006/metadata/properties" xmlns:ns2="283f2416-b220-474f-a39a-b0edae65da4f" targetNamespace="http://schemas.microsoft.com/office/2006/metadata/properties" ma:root="true" ma:fieldsID="998879bf50d8b9c83b68559f3fc2d354" ns2:_="">
    <xsd:import namespace="283f2416-b220-474f-a39a-b0edae65da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f2416-b220-474f-a39a-b0edae65da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169296-FADF-475C-B765-53A29769E4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3f2416-b220-474f-a39a-b0edae65da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21A9C7B-73F2-4872-8761-400C84B6AB2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3D9BDDD-8839-43FA-842F-0B134FCECF72}">
  <ds:schemaRefs>
    <ds:schemaRef ds:uri="http://schemas.microsoft.com/office/2006/documentManagement/types"/>
    <ds:schemaRef ds:uri="http://www.w3.org/XML/1998/namespace"/>
    <ds:schemaRef ds:uri="http://purl.org/dc/elements/1.1/"/>
    <ds:schemaRef ds:uri="http://schemas.microsoft.com/office/2006/metadata/properties"/>
    <ds:schemaRef ds:uri="283f2416-b220-474f-a39a-b0edae65da4f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6E11092E-FA49-41CF-9415-C3AEFEA836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NHTSA_Earned Media_Template.dotx</Template>
  <TotalTime>0</TotalTime>
  <Pages>3</Pages>
  <Words>785</Words>
  <Characters>4479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DOT</Company>
  <LinksUpToDate>false</LinksUpToDate>
  <CharactersWithSpaces>5254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Greenbauer, Lynn CTR (NHTSA)</dc:creator>
  <cp:lastModifiedBy>VITA Program</cp:lastModifiedBy>
  <cp:revision>2</cp:revision>
  <cp:lastPrinted>2022-09-23T12:41:00Z</cp:lastPrinted>
  <dcterms:created xsi:type="dcterms:W3CDTF">2022-09-29T18:51:00Z</dcterms:created>
  <dcterms:modified xsi:type="dcterms:W3CDTF">2022-09-29T18:51:00Z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0x010100AA97C51074E0E04EAFBA20EF565C9806</vt:lpwstr>
  </property>
</Properties>
</file>